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4xbwutoynlld" w:id="0"/>
    <w:bookmarkEnd w:id="0"/>
    <w:p w:rsidR="00000000" w:rsidDel="00000000" w:rsidP="00000000" w:rsidRDefault="00000000" w:rsidRPr="00000000" w14:paraId="00000001">
      <w:pPr>
        <w:pStyle w:val="Heading1"/>
        <w:spacing w:before="172" w:line="240" w:lineRule="auto"/>
        <w:ind w:left="567" w:right="581" w:firstLine="0"/>
        <w:rPr>
          <w:rFonts w:ascii="DM Sans" w:cs="DM Sans" w:eastAsia="DM Sans" w:hAnsi="DM Sans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sz w:val="22"/>
          <w:szCs w:val="22"/>
          <w:rtl w:val="0"/>
        </w:rPr>
        <w:t xml:space="preserve">Allegato 2 – Template manifestazione di interesse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81" w:line="276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Spett.le Fondazione CHANGES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81" w:line="276" w:lineRule="auto"/>
        <w:ind w:left="567" w:right="581" w:firstLine="0"/>
        <w:rPr>
          <w:rFonts w:ascii="DM Sans" w:cs="DM Sans" w:eastAsia="DM Sans" w:hAnsi="DM Sans"/>
          <w:color w:val="212121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Sede legale: </w:t>
      </w:r>
      <w:r w:rsidDel="00000000" w:rsidR="00000000" w:rsidRPr="00000000">
        <w:rPr>
          <w:rFonts w:ascii="DM Sans" w:cs="DM Sans" w:eastAsia="DM Sans" w:hAnsi="DM Sans"/>
          <w:color w:val="212121"/>
          <w:rtl w:val="0"/>
        </w:rPr>
        <w:t xml:space="preserve">c/o Sapienza Università di Roma, Piazzale Aldo Moro 5 00185 Roma RM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81" w:line="276" w:lineRule="auto"/>
        <w:ind w:left="567" w:right="581" w:firstLine="0"/>
        <w:rPr>
          <w:rFonts w:ascii="DM Sans" w:cs="DM Sans" w:eastAsia="DM Sans" w:hAnsi="DM Sans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Sede operativa: </w:t>
      </w:r>
      <w:r w:rsidDel="00000000" w:rsidR="00000000" w:rsidRPr="00000000">
        <w:rPr>
          <w:rFonts w:ascii="DM Sans" w:cs="DM Sans" w:eastAsia="DM Sans" w:hAnsi="DM Sans"/>
          <w:color w:val="212121"/>
          <w:rtl w:val="0"/>
        </w:rPr>
        <w:t xml:space="preserve">Viale Regina Elena 295 | Edificio C  2° piano 00185 Roma 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81" w:line="276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rtl w:val="0"/>
        </w:rPr>
        <w:t xml:space="preserve">Pec</w:t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: </w:t>
      </w:r>
      <w:hyperlink r:id="rId7">
        <w:r w:rsidDel="00000000" w:rsidR="00000000" w:rsidRPr="00000000">
          <w:rPr>
            <w:rFonts w:ascii="DM Sans" w:cs="DM Sans" w:eastAsia="DM Sans" w:hAnsi="DM Sans"/>
            <w:color w:val="0563c1"/>
            <w:u w:val="single"/>
            <w:rtl w:val="0"/>
          </w:rPr>
          <w:t xml:space="preserve">fondazione.changes@pec.it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26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7" w:right="581" w:firstLine="0"/>
        <w:jc w:val="both"/>
        <w:rPr>
          <w:rFonts w:ascii="DM Sans" w:cs="DM Sans" w:eastAsia="DM Sans" w:hAnsi="DM Sans"/>
          <w:b w:val="1"/>
          <w:bCs w:val="1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CONSULTAZIONE PRELIMINARE DI MERCATO FINALIZZATA ALL’INDIVIDUAZIONE DEGLI OPERATORI ECONOMICI INTERESSATI A PARTECIPARE ALL’AFFIDAMENTO DIRETTO PER IL SERVIZIO DI SUPPORTO ALL’ORGANIZZAZIONE DEL CONVEGNO DI CHIUSURA DEL PROGETTO PE20 CHANGES (ROMA, 14-16 GENNAIO 2026)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right="581" w:firstLine="0"/>
        <w:rPr>
          <w:rFonts w:ascii="DM Sans" w:cs="DM Sans" w:eastAsia="DM Sans" w:hAnsi="DM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9" w:line="240" w:lineRule="auto"/>
        <w:ind w:left="567" w:right="581" w:firstLine="0"/>
        <w:rPr>
          <w:rFonts w:ascii="DM Sans" w:cs="DM Sans" w:eastAsia="DM Sans" w:hAnsi="DM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Protocollo: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000000"/>
          <w:rtl w:val="0"/>
        </w:rPr>
        <w:t xml:space="preserve">CHANGES-2025-MI-00</w:t>
      </w:r>
      <w:r w:rsidDel="00000000" w:rsidR="00000000" w:rsidRPr="00000000">
        <w:rPr>
          <w:rFonts w:ascii="DM Sans" w:cs="DM Sans" w:eastAsia="DM Sans" w:hAnsi="DM Sans"/>
          <w:b w:val="1"/>
          <w:bCs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1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9"/>
          <w:tab w:val="left" w:leader="none" w:pos="1871"/>
          <w:tab w:val="left" w:leader="none" w:pos="3694"/>
          <w:tab w:val="left" w:leader="none" w:pos="4123"/>
          <w:tab w:val="left" w:leader="none" w:pos="6898"/>
          <w:tab w:val="left" w:leader="none" w:pos="6939"/>
          <w:tab w:val="left" w:leader="none" w:pos="8327"/>
          <w:tab w:val="left" w:leader="none" w:pos="9901"/>
          <w:tab w:val="left" w:leader="none" w:pos="10002"/>
        </w:tabs>
        <w:spacing w:after="0" w:line="276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Il sottoscritto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nato a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 Prov.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il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C.F.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residente in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 Prov.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C.A.P.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Via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  <w:tab/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n.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9"/>
          <w:tab w:val="left" w:leader="none" w:pos="9901"/>
        </w:tabs>
        <w:spacing w:after="0" w:line="274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titolare/rappresentante legale della Società/Studio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9"/>
          <w:tab w:val="left" w:leader="none" w:pos="6185"/>
          <w:tab w:val="left" w:leader="none" w:pos="7458"/>
          <w:tab w:val="left" w:leader="none" w:pos="8761"/>
        </w:tabs>
        <w:spacing w:after="0" w:before="43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con sede in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Prov.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C.A.P.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9"/>
          <w:tab w:val="left" w:leader="none" w:pos="6898"/>
          <w:tab w:val="left" w:leader="none" w:pos="8761"/>
        </w:tabs>
        <w:spacing w:after="0" w:before="41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Via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n.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69"/>
          <w:tab w:val="left" w:leader="none" w:pos="6833"/>
          <w:tab w:val="left" w:leader="none" w:pos="10024"/>
        </w:tabs>
        <w:spacing w:after="0" w:before="41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C.F.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P. IVA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P.E.C.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72"/>
          <w:tab w:val="left" w:leader="none" w:pos="7563"/>
          <w:tab w:val="left" w:leader="none" w:pos="10028"/>
        </w:tabs>
        <w:spacing w:after="0" w:before="84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E-MAIL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Cell.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Tel. </w:t>
      </w:r>
      <w:r w:rsidDel="00000000" w:rsidR="00000000" w:rsidRPr="00000000">
        <w:rPr>
          <w:rFonts w:ascii="DM Sans" w:cs="DM Sans" w:eastAsia="DM Sans" w:hAnsi="DM Sans"/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4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In qualità di </w:t>
      </w:r>
      <w:r w:rsidDel="00000000" w:rsidR="00000000" w:rsidRPr="00000000">
        <w:rPr>
          <w:rFonts w:ascii="DM Sans" w:cs="DM Sans" w:eastAsia="DM Sans" w:hAnsi="DM Sans"/>
          <w:i w:val="1"/>
          <w:iCs w:val="1"/>
          <w:color w:val="000000"/>
          <w:rtl w:val="0"/>
        </w:rPr>
        <w:t xml:space="preserve">(barrare la casella di interesse)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9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before="1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Professionista singolo o associato (art. 65 del D. Lgs. n. 36/2023)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before="3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Società/Agenzia (art. 65 del D. Lgs. n. 36/2023)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ind w:left="567" w:right="581" w:firstLine="0"/>
        <w:jc w:val="center"/>
        <w:rPr>
          <w:rFonts w:ascii="DM Sans" w:cs="DM Sans" w:eastAsia="DM Sans" w:hAnsi="DM Sans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sz w:val="22"/>
          <w:szCs w:val="22"/>
          <w:rtl w:val="0"/>
        </w:rPr>
        <w:t xml:space="preserve">MANIFESTA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4" w:line="240" w:lineRule="auto"/>
        <w:ind w:left="567" w:right="581" w:firstLine="0"/>
        <w:rPr>
          <w:rFonts w:ascii="DM Sans" w:cs="DM Sans" w:eastAsia="DM Sans" w:hAnsi="DM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Interesse a presentare un preventivo per il servizio in oggetto e a tal fine ai sensi degli artt. 45, 46 e 47 del D.P.R. n. 445/2000</w:t>
      </w:r>
    </w:p>
    <w:p w:rsidR="00000000" w:rsidDel="00000000" w:rsidP="00000000" w:rsidRDefault="00000000" w:rsidRPr="00000000" w14:paraId="0000001B">
      <w:pPr>
        <w:pStyle w:val="Heading2"/>
        <w:ind w:left="567" w:right="581" w:firstLine="0"/>
        <w:jc w:val="center"/>
        <w:rPr>
          <w:rFonts w:ascii="DM Sans" w:cs="DM Sans" w:eastAsia="DM Sans" w:hAnsi="DM Sans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84" w:line="240" w:lineRule="auto"/>
        <w:ind w:left="567" w:right="581" w:firstLine="0"/>
        <w:rPr>
          <w:rFonts w:ascii="DM Sans" w:cs="DM Sans" w:eastAsia="DM Sans" w:hAnsi="DM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ai sensi dell’art. 52 del D. Lgs n. 36/2023, dal D. Lgs. n. 36/2023 ed in particolare: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0"/>
          <w:tab w:val="left" w:leader="none" w:pos="1003"/>
        </w:tabs>
        <w:spacing w:after="0" w:before="1" w:line="273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l’inesistenza delle cause di esclusione dalla partecipazione alle procedure di appalto previste dall’art. 94 all’art. 98 del D. Lgs 36/2023;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3"/>
        </w:tabs>
        <w:spacing w:after="0" w:before="5" w:line="273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l’insussistenza delle cause di decadenza, di sospensione o di divieto previste dall’articolo 67 del D. Lgs. n. 159/2011 o di un tentativo di infiltrazione mafiosa di cui all’articolo 84, comma 4, del medesimo decreto;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996"/>
        </w:tabs>
        <w:spacing w:after="0" w:before="1" w:line="256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l’operatore economico non è in stato di fallimento, di liquidazione coatta, di concordato preventivo o che nei cui riguardi non è in corso un procedimento per la dichiarazione di una di tali situazioni;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3"/>
        </w:tabs>
        <w:spacing w:after="0" w:before="90" w:line="271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la partecipazione alla procedura di aggiudicazione non determina una situazione di conflitto di interesse ai sensi dell’art. 16 del D. Lgs. 36/2023 non risolvibile se non con l’esclusione dell’impresa dalla procedura;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3"/>
        </w:tabs>
        <w:spacing w:after="0" w:before="9" w:line="276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nei confronti dell’impresa non è stata applicata la sanzione interdittiva di cui all’art. 9, comma 2, lettera c), del D. Lgs. 08.06.2001 n. 231 o altra sanzione che comporta il divieto di contrarre con la pubblica amministrazione compresi i provvedimenti interdittivi di cui all’articolo 14 del D. Lgs. 81/2008;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0"/>
          <w:tab w:val="left" w:leader="none" w:pos="1003"/>
        </w:tabs>
        <w:spacing w:after="0" w:line="321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che, in caso di aggiudicazione, presenterà dichiarazione relativa agli obblighi di tracciabilità di cui all’Art. 3 della Legge 136/2010;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before="264" w:line="240" w:lineRule="auto"/>
        <w:ind w:left="567" w:right="581" w:firstLine="0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BARRARE LA CASELLA DI INTERESSE:</w:t>
      </w:r>
    </w:p>
    <w:p w:rsidR="00000000" w:rsidDel="00000000" w:rsidP="00000000" w:rsidRDefault="00000000" w:rsidRPr="00000000" w14:paraId="00000025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23"/>
        </w:tabs>
        <w:spacing w:after="0" w:before="1" w:line="256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l’impresa/professionista non si trova in alcuna situazione di controllo di cui all’articolo 2359 del c.c. con alcun soggetto, e di aver formulato autonomamente l’offerta;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right="581" w:firstLine="0"/>
        <w:jc w:val="both"/>
        <w:rPr>
          <w:rFonts w:ascii="DM Sans" w:cs="DM Sans" w:eastAsia="DM Sans" w:hAnsi="DM Sans"/>
          <w:i w:val="1"/>
          <w:iCs w:val="1"/>
          <w:color w:val="000000"/>
        </w:rPr>
      </w:pPr>
      <w:r w:rsidDel="00000000" w:rsidR="00000000" w:rsidRPr="00000000">
        <w:rPr>
          <w:rFonts w:ascii="DM Sans" w:cs="DM Sans" w:eastAsia="DM Sans" w:hAnsi="DM Sans"/>
          <w:i w:val="1"/>
          <w:iCs w:val="1"/>
          <w:color w:val="000000"/>
          <w:rtl w:val="0"/>
        </w:rPr>
        <w:t xml:space="preserve">ovvero</w:t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6"/>
        </w:tabs>
        <w:spacing w:after="0" w:line="256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l’impresa/professionista non è a conoscenza della partecipazione alla medesima procedura di soggetti che si trovano, rispetto ad essa, in una delle situazioni di controllo di cui all’articolo 2359 del c.c., e di aver formulato autonomamente l’offerta;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left="567" w:right="581" w:firstLine="0"/>
        <w:jc w:val="both"/>
        <w:rPr>
          <w:rFonts w:ascii="DM Sans" w:cs="DM Sans" w:eastAsia="DM Sans" w:hAnsi="DM Sans"/>
          <w:i w:val="1"/>
          <w:iCs w:val="1"/>
          <w:color w:val="000000"/>
        </w:rPr>
      </w:pPr>
      <w:r w:rsidDel="00000000" w:rsidR="00000000" w:rsidRPr="00000000">
        <w:rPr>
          <w:rFonts w:ascii="DM Sans" w:cs="DM Sans" w:eastAsia="DM Sans" w:hAnsi="DM Sans"/>
          <w:i w:val="1"/>
          <w:iCs w:val="1"/>
          <w:color w:val="000000"/>
          <w:rtl w:val="0"/>
        </w:rPr>
        <w:t xml:space="preserve">ovvero</w:t>
      </w:r>
    </w:p>
    <w:p w:rsidR="00000000" w:rsidDel="00000000" w:rsidP="00000000" w:rsidRDefault="00000000" w:rsidRPr="00000000" w14:paraId="00000029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6"/>
        </w:tabs>
        <w:spacing w:after="0" w:before="1" w:line="256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l’impresa/professionista è a conoscenza della partecipazione alla medesima procedura di soggetti che si trovano, rispetto ad essa, in una delle situazioni di controllo di cui all’art. 2359 del c.c., e di aver formulato autonomamente l’offerta.</w:t>
      </w:r>
    </w:p>
    <w:p w:rsidR="00000000" w:rsidDel="00000000" w:rsidP="00000000" w:rsidRDefault="00000000" w:rsidRPr="00000000" w14:paraId="0000002A">
      <w:pPr>
        <w:pStyle w:val="Heading3"/>
        <w:ind w:left="567" w:right="581" w:firstLine="0"/>
        <w:jc w:val="both"/>
        <w:rPr>
          <w:rFonts w:ascii="DM Sans" w:cs="DM Sans" w:eastAsia="DM Sans" w:hAnsi="DM Sans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sz w:val="22"/>
          <w:szCs w:val="22"/>
          <w:rtl w:val="0"/>
        </w:rPr>
        <w:t xml:space="preserve">Dichiara altresì: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03" w:right="581" w:hanging="358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di essere in possesso di tutti i requisiti per lo svolgimento dell’incarico e di avere conoscenze e esperienze professionali per attività analoghe a quelle oggetto dell’affidamento;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03" w:right="581" w:hanging="358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che il sottoscritto/a rende la presente dichiarazione sotto la propria responsabilità, consapevole delle sanzioni previste dalla legge a carico di chi attesta il falso.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2" w:line="240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3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In caso di firma olografa si allega copia fotostatica del documento di riconoscimento.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3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3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Lì, …………..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54" w:line="240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" w:line="240" w:lineRule="auto"/>
        <w:ind w:left="567" w:right="581" w:firstLine="0"/>
        <w:jc w:val="both"/>
        <w:rPr>
          <w:rFonts w:ascii="DM Sans" w:cs="DM Sans" w:eastAsia="DM Sans" w:hAnsi="DM Sans"/>
          <w:color w:val="000000"/>
        </w:rPr>
      </w:pPr>
      <w:r w:rsidDel="00000000" w:rsidR="00000000" w:rsidRPr="00000000">
        <w:rPr>
          <w:rFonts w:ascii="DM Sans" w:cs="DM Sans" w:eastAsia="DM Sans" w:hAnsi="DM Sans"/>
          <w:color w:val="000000"/>
          <w:rtl w:val="0"/>
        </w:rPr>
        <w:t xml:space="preserve">Il Dichiarante</w:t>
      </w:r>
    </w:p>
    <w:p w:rsidR="00000000" w:rsidDel="00000000" w:rsidP="00000000" w:rsidRDefault="00000000" w:rsidRPr="00000000" w14:paraId="00000033">
      <w:pPr>
        <w:spacing w:after="0" w:line="240" w:lineRule="auto"/>
        <w:ind w:left="567" w:right="581" w:firstLine="0"/>
        <w:rPr>
          <w:rFonts w:ascii="DM Sans" w:cs="DM Sans" w:eastAsia="DM Sans" w:hAnsi="DM Sans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1000" w:top="1701" w:left="850" w:right="850" w:header="111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DM Sans" w:cs="DM Sans" w:eastAsia="DM Sans" w:hAnsi="DM Sans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DM Sans" w:cs="DM Sans" w:eastAsia="DM Sans" w:hAnsi="DM Sans"/>
        <w:color w:val="000000"/>
        <w:sz w:val="20"/>
        <w:szCs w:val="20"/>
      </w:rPr>
    </w:pPr>
    <w:r w:rsidDel="00000000" w:rsidR="00000000" w:rsidRPr="00000000">
      <w:rPr>
        <w:rFonts w:ascii="DM Sans" w:cs="DM Sans" w:eastAsia="DM Sans" w:hAnsi="DM Sans"/>
        <w:color w:val="000000"/>
        <w:sz w:val="20"/>
        <w:szCs w:val="20"/>
        <w:rtl w:val="0"/>
      </w:rPr>
      <w:t xml:space="preserve">Fondazione CHANGES - Cultural Heritage Active Innovation for Next-Gen Sustainable Society</w:t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DM Sans" w:cs="DM Sans" w:eastAsia="DM Sans" w:hAnsi="DM Sans"/>
        <w:color w:val="000000"/>
        <w:sz w:val="20"/>
        <w:szCs w:val="20"/>
      </w:rPr>
    </w:pPr>
    <w:r w:rsidDel="00000000" w:rsidR="00000000" w:rsidRPr="00000000">
      <w:rPr>
        <w:rFonts w:ascii="DM Sans" w:cs="DM Sans" w:eastAsia="DM Sans" w:hAnsi="DM Sans"/>
        <w:color w:val="000000"/>
        <w:sz w:val="20"/>
        <w:szCs w:val="20"/>
        <w:rtl w:val="0"/>
      </w:rPr>
      <w:t xml:space="preserve">Piazzale Aldo Moro, 5 - 00185 Roma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DM Sans" w:cs="DM Sans" w:eastAsia="DM Sans" w:hAnsi="DM Sans"/>
        <w:color w:val="000000"/>
        <w:sz w:val="20"/>
        <w:szCs w:val="20"/>
      </w:rPr>
    </w:pPr>
    <w:r w:rsidDel="00000000" w:rsidR="00000000" w:rsidRPr="00000000">
      <w:rPr>
        <w:rFonts w:ascii="DM Sans" w:cs="DM Sans" w:eastAsia="DM Sans" w:hAnsi="DM Sans"/>
        <w:color w:val="000000"/>
        <w:sz w:val="20"/>
        <w:szCs w:val="20"/>
        <w:rtl w:val="0"/>
      </w:rPr>
      <w:t xml:space="preserve">CF: 96543050585 | info@fondazionechanges.org | fondazionechanges.org</w:t>
    </w:r>
  </w:p>
  <w:p w:rsidR="00000000" w:rsidDel="00000000" w:rsidP="00000000" w:rsidRDefault="00000000" w:rsidRPr="00000000" w14:paraId="0000003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14.399999999999999" w:lineRule="auto"/>
      <w:rPr>
        <w:rFonts w:ascii="Trebuchet MS" w:cs="Trebuchet MS" w:eastAsia="Trebuchet MS" w:hAnsi="Trebuchet MS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14.399999999999999" w:lineRule="auto"/>
      <w:rPr>
        <w:rFonts w:ascii="Trebuchet MS" w:cs="Trebuchet MS" w:eastAsia="Trebuchet MS" w:hAnsi="Trebuchet MS"/>
        <w:color w:val="000000"/>
        <w:sz w:val="20"/>
        <w:szCs w:val="20"/>
      </w:rPr>
    </w:pPr>
    <w:r w:rsidDel="00000000" w:rsidR="00000000" w:rsidRPr="00000000">
      <w:rPr>
        <w:rFonts w:ascii="Trebuchet MS" w:cs="Trebuchet MS" w:eastAsia="Trebuchet MS" w:hAnsi="Trebuchet MS"/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-647551</wp:posOffset>
          </wp:positionH>
          <wp:positionV relativeFrom="page">
            <wp:align>top</wp:align>
          </wp:positionV>
          <wp:extent cx="7651169" cy="768350"/>
          <wp:effectExtent b="0" l="0" r="0" t="0"/>
          <wp:wrapSquare wrapText="bothSides" distB="0" distT="0" distL="114300" distR="114300"/>
          <wp:docPr id="104069688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51169" cy="768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03" w:hanging="358"/>
      </w:pPr>
      <w:rPr>
        <w:rFonts w:ascii="Tahoma" w:cs="Tahoma" w:eastAsia="Tahoma" w:hAnsi="Tahoma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o"/>
      <w:lvlJc w:val="left"/>
      <w:pPr>
        <w:ind w:left="1723" w:hanging="360"/>
      </w:pPr>
      <w:rPr>
        <w:rFonts w:ascii="Courier New" w:cs="Courier New" w:eastAsia="Courier New" w:hAnsi="Courier New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663" w:hanging="360"/>
      </w:pPr>
      <w:rPr/>
    </w:lvl>
    <w:lvl w:ilvl="3">
      <w:start w:val="0"/>
      <w:numFmt w:val="bullet"/>
      <w:lvlText w:val="•"/>
      <w:lvlJc w:val="left"/>
      <w:pPr>
        <w:ind w:left="3606" w:hanging="360"/>
      </w:pPr>
      <w:rPr/>
    </w:lvl>
    <w:lvl w:ilvl="4">
      <w:start w:val="0"/>
      <w:numFmt w:val="bullet"/>
      <w:lvlText w:val="•"/>
      <w:lvlJc w:val="left"/>
      <w:pPr>
        <w:ind w:left="4550" w:hanging="360"/>
      </w:pPr>
      <w:rPr/>
    </w:lvl>
    <w:lvl w:ilvl="5">
      <w:start w:val="0"/>
      <w:numFmt w:val="bullet"/>
      <w:lvlText w:val="•"/>
      <w:lvlJc w:val="left"/>
      <w:pPr>
        <w:ind w:left="5493" w:hanging="360"/>
      </w:pPr>
      <w:rPr/>
    </w:lvl>
    <w:lvl w:ilvl="6">
      <w:start w:val="0"/>
      <w:numFmt w:val="bullet"/>
      <w:lvlText w:val="•"/>
      <w:lvlJc w:val="left"/>
      <w:pPr>
        <w:ind w:left="6437" w:hanging="360"/>
      </w:pPr>
      <w:rPr/>
    </w:lvl>
    <w:lvl w:ilvl="7">
      <w:start w:val="0"/>
      <w:numFmt w:val="bullet"/>
      <w:lvlText w:val="•"/>
      <w:lvlJc w:val="left"/>
      <w:pPr>
        <w:ind w:left="7380" w:hanging="360"/>
      </w:pPr>
      <w:rPr/>
    </w:lvl>
    <w:lvl w:ilvl="8">
      <w:start w:val="0"/>
      <w:numFmt w:val="bullet"/>
      <w:lvlText w:val="•"/>
      <w:lvlJc w:val="left"/>
      <w:pPr>
        <w:ind w:left="8324" w:hanging="360"/>
      </w:pPr>
      <w:rPr/>
    </w:lvl>
  </w:abstractNum>
  <w:abstractNum w:abstractNumId="2">
    <w:lvl w:ilvl="0">
      <w:start w:val="0"/>
      <w:numFmt w:val="bullet"/>
      <w:lvlText w:val="o"/>
      <w:lvlJc w:val="left"/>
      <w:pPr>
        <w:ind w:left="993" w:hanging="356"/>
      </w:pPr>
      <w:rPr>
        <w:rFonts w:ascii="Courier New" w:cs="Courier New" w:eastAsia="Courier New" w:hAnsi="Courier New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921" w:hanging="356"/>
      </w:pPr>
      <w:rPr/>
    </w:lvl>
    <w:lvl w:ilvl="2">
      <w:start w:val="0"/>
      <w:numFmt w:val="bullet"/>
      <w:lvlText w:val="•"/>
      <w:lvlJc w:val="left"/>
      <w:pPr>
        <w:ind w:left="2842" w:hanging="356"/>
      </w:pPr>
      <w:rPr/>
    </w:lvl>
    <w:lvl w:ilvl="3">
      <w:start w:val="0"/>
      <w:numFmt w:val="bullet"/>
      <w:lvlText w:val="•"/>
      <w:lvlJc w:val="left"/>
      <w:pPr>
        <w:ind w:left="3763" w:hanging="356"/>
      </w:pPr>
      <w:rPr/>
    </w:lvl>
    <w:lvl w:ilvl="4">
      <w:start w:val="0"/>
      <w:numFmt w:val="bullet"/>
      <w:lvlText w:val="•"/>
      <w:lvlJc w:val="left"/>
      <w:pPr>
        <w:ind w:left="4684" w:hanging="356"/>
      </w:pPr>
      <w:rPr/>
    </w:lvl>
    <w:lvl w:ilvl="5">
      <w:start w:val="0"/>
      <w:numFmt w:val="bullet"/>
      <w:lvlText w:val="•"/>
      <w:lvlJc w:val="left"/>
      <w:pPr>
        <w:ind w:left="5605" w:hanging="356"/>
      </w:pPr>
      <w:rPr/>
    </w:lvl>
    <w:lvl w:ilvl="6">
      <w:start w:val="0"/>
      <w:numFmt w:val="bullet"/>
      <w:lvlText w:val="•"/>
      <w:lvlJc w:val="left"/>
      <w:pPr>
        <w:ind w:left="6526" w:hanging="356"/>
      </w:pPr>
      <w:rPr/>
    </w:lvl>
    <w:lvl w:ilvl="7">
      <w:start w:val="0"/>
      <w:numFmt w:val="bullet"/>
      <w:lvlText w:val="•"/>
      <w:lvlJc w:val="left"/>
      <w:pPr>
        <w:ind w:left="7447" w:hanging="356"/>
      </w:pPr>
      <w:rPr/>
    </w:lvl>
    <w:lvl w:ilvl="8">
      <w:start w:val="0"/>
      <w:numFmt w:val="bullet"/>
      <w:lvlText w:val="•"/>
      <w:lvlJc w:val="left"/>
      <w:pPr>
        <w:ind w:left="8368" w:hanging="356.0000000000018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link w:val="HeaderChar"/>
    <w:uiPriority w:val="99"/>
    <w:unhideWhenUsed w:val="1"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2D10"/>
  </w:style>
  <w:style w:type="paragraph" w:styleId="Footer">
    <w:name w:val="footer"/>
    <w:link w:val="FooterChar"/>
    <w:uiPriority w:val="99"/>
    <w:unhideWhenUsed w:val="1"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2D10"/>
  </w:style>
  <w:style w:type="paragraph" w:styleId="BodyText">
    <w:name w:val="Body Text"/>
    <w:link w:val="BodyTextChar"/>
    <w:uiPriority w:val="1"/>
    <w:qFormat w:val="1"/>
    <w:rsid w:val="00560E5B"/>
    <w:pPr>
      <w:widowControl w:val="0"/>
      <w:autoSpaceDE w:val="0"/>
      <w:autoSpaceDN w:val="0"/>
      <w:spacing w:after="0" w:line="240" w:lineRule="auto"/>
    </w:pPr>
    <w:rPr>
      <w:rFonts w:ascii="Trebuchet MS" w:cs="Trebuchet MS" w:eastAsia="Trebuchet MS" w:hAnsi="Trebuchet MS"/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560E5B"/>
    <w:rPr>
      <w:rFonts w:ascii="Trebuchet MS" w:cs="Trebuchet MS" w:eastAsia="Trebuchet MS" w:hAnsi="Trebuchet MS"/>
      <w:lang w:eastAsia="en-US"/>
    </w:rPr>
  </w:style>
  <w:style w:type="paragraph" w:styleId="ListParagraph">
    <w:name w:val="List Paragraph"/>
    <w:uiPriority w:val="1"/>
    <w:qFormat w:val="1"/>
    <w:rsid w:val="00560E5B"/>
    <w:pPr>
      <w:widowControl w:val="0"/>
      <w:autoSpaceDE w:val="0"/>
      <w:autoSpaceDN w:val="0"/>
      <w:spacing w:after="0" w:before="13" w:line="240" w:lineRule="auto"/>
      <w:ind w:left="849" w:hanging="215"/>
    </w:pPr>
    <w:rPr>
      <w:rFonts w:ascii="Trebuchet MS" w:cs="Trebuchet MS" w:eastAsia="Trebuchet MS" w:hAnsi="Trebuchet MS"/>
      <w:lang w:eastAsia="en-US"/>
    </w:rPr>
  </w:style>
  <w:style w:type="paragraph" w:styleId="TableParagraph" w:customStyle="1">
    <w:name w:val="Table Paragraph"/>
    <w:uiPriority w:val="1"/>
    <w:qFormat w:val="1"/>
    <w:rsid w:val="00501339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eastAsia="en-US"/>
    </w:rPr>
  </w:style>
  <w:style w:type="character" w:styleId="Hyperlink">
    <w:name w:val="Hyperlink"/>
    <w:basedOn w:val="DefaultParagraphFont"/>
    <w:uiPriority w:val="99"/>
    <w:unhideWhenUsed w:val="1"/>
    <w:rsid w:val="005013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01339"/>
    <w:rPr>
      <w:color w:val="605e5c"/>
      <w:shd w:color="auto" w:fill="e1dfdd" w:val="clear"/>
    </w:rPr>
  </w:style>
  <w:style w:type="paragraph" w:styleId="NormalWeb">
    <w:name w:val="Normal (Web)"/>
    <w:unhideWhenUsed w:val="1"/>
    <w:rsid w:val="006E1D4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ondazione.changes@pec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oC9R68cSWERgFi8Hz7/IznApA==">CgMxLjAyD2lkLjR4Ynd1dG95bmxsZDgAciExUDRNWXFqWDF2a3hxajRnYjV1Vm5nTWFmWV9LWUZmUUY=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2024-07-03T14:55:00Z</dcterms:created>
  <dc:creator>Tommaso</dc:creator>
</cp:coreProperties>
</file>